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1A6F" w:rsidRDefault="00A54E5F">
      <w:pPr>
        <w:pStyle w:val="Kop2"/>
      </w:pPr>
      <w:bookmarkStart w:id="0" w:name="_jvmtg8uukk11" w:colFirst="0" w:colLast="0"/>
      <w:bookmarkEnd w:id="0"/>
      <w:r>
        <w:t xml:space="preserve">Hoe lees je een vraag? </w:t>
      </w:r>
    </w:p>
    <w:p w14:paraId="00000002" w14:textId="77777777" w:rsidR="004C1A6F" w:rsidRDefault="00A54E5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Hoe lees je een vraag goed?</w:t>
      </w:r>
    </w:p>
    <w:p w14:paraId="00000003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Lees de vraag goed door. </w:t>
      </w:r>
    </w:p>
    <w:p w14:paraId="00000004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Onderstreep </w:t>
      </w:r>
      <w:r>
        <w:rPr>
          <w:sz w:val="24"/>
          <w:szCs w:val="24"/>
          <w:highlight w:val="yellow"/>
        </w:rPr>
        <w:t>instructiewoorden</w:t>
      </w:r>
      <w:r>
        <w:rPr>
          <w:sz w:val="24"/>
          <w:szCs w:val="24"/>
        </w:rPr>
        <w:t xml:space="preserve"> zoals:</w:t>
      </w:r>
    </w:p>
    <w:p w14:paraId="00000005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Verklaar</w:t>
      </w:r>
    </w:p>
    <w:p w14:paraId="00000006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 uit</w:t>
      </w:r>
    </w:p>
    <w:p w14:paraId="00000007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Toon aan</w:t>
      </w:r>
    </w:p>
    <w:p w14:paraId="00000008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Benoem</w:t>
      </w:r>
    </w:p>
    <w:p w14:paraId="00000009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Noem</w:t>
      </w:r>
    </w:p>
    <w:p w14:paraId="0000000A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Ondersteun</w:t>
      </w:r>
    </w:p>
    <w:p w14:paraId="0000000B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Beschrijf</w:t>
      </w:r>
    </w:p>
    <w:p w14:paraId="0000000C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Beargumenteer</w:t>
      </w:r>
    </w:p>
    <w:p w14:paraId="0000000D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Beredeneer</w:t>
      </w:r>
    </w:p>
    <w:p w14:paraId="0000000E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Motiveer je antwoord</w:t>
      </w:r>
    </w:p>
    <w:p w14:paraId="0000000F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Verwijs</w:t>
      </w:r>
    </w:p>
    <w:p w14:paraId="00000010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Nuanceer</w:t>
      </w:r>
    </w:p>
    <w:p w14:paraId="00000011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Vergelijk</w:t>
      </w:r>
      <w:r>
        <w:rPr>
          <w:sz w:val="24"/>
          <w:szCs w:val="24"/>
        </w:rPr>
        <w:br/>
      </w:r>
    </w:p>
    <w:p w14:paraId="00000012" w14:textId="77777777" w:rsidR="004C1A6F" w:rsidRDefault="00A54E5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Herken de </w:t>
      </w:r>
      <w:r>
        <w:rPr>
          <w:b/>
          <w:sz w:val="24"/>
          <w:szCs w:val="24"/>
          <w:shd w:val="clear" w:color="auto" w:fill="6D9EEB"/>
        </w:rPr>
        <w:t>vaardigheden</w:t>
      </w:r>
      <w:r>
        <w:rPr>
          <w:b/>
          <w:sz w:val="24"/>
          <w:szCs w:val="24"/>
        </w:rPr>
        <w:t xml:space="preserve"> in de vraag?</w:t>
      </w:r>
    </w:p>
    <w:p w14:paraId="00000013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Concluderen</w:t>
      </w:r>
    </w:p>
    <w:p w14:paraId="00000014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Aanleiding en oorzaken</w:t>
      </w:r>
    </w:p>
    <w:p w14:paraId="00000015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betrouwbaarheid / representativiteit / bruikbaarheid van de bron</w:t>
      </w:r>
    </w:p>
    <w:p w14:paraId="00000016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Verband </w:t>
      </w:r>
    </w:p>
    <w:p w14:paraId="00000017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Continuïteit en discontinuïteit</w:t>
      </w:r>
    </w:p>
    <w:p w14:paraId="00000018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Causaliteit</w:t>
      </w:r>
    </w:p>
    <w:p w14:paraId="00000019" w14:textId="77777777" w:rsidR="004C1A6F" w:rsidRDefault="00A54E5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Verschil en overeenkomst</w:t>
      </w:r>
    </w:p>
    <w:p w14:paraId="0000001A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Analyseren / interpreteren</w:t>
      </w:r>
    </w:p>
    <w:p w14:paraId="0000001B" w14:textId="77777777" w:rsidR="004C1A6F" w:rsidRDefault="00A54E5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Standplaatsgebo</w:t>
      </w:r>
      <w:r>
        <w:rPr>
          <w:sz w:val="24"/>
          <w:szCs w:val="24"/>
        </w:rPr>
        <w:t>ndenheid</w:t>
      </w:r>
    </w:p>
    <w:p w14:paraId="0000001C" w14:textId="77777777" w:rsidR="004C1A6F" w:rsidRDefault="004C1A6F">
      <w:pPr>
        <w:ind w:left="1440"/>
        <w:rPr>
          <w:sz w:val="24"/>
          <w:szCs w:val="24"/>
        </w:rPr>
      </w:pPr>
    </w:p>
    <w:p w14:paraId="0000001D" w14:textId="77777777" w:rsidR="004C1A6F" w:rsidRDefault="00A54E5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Onderstreep </w:t>
      </w:r>
      <w:r>
        <w:rPr>
          <w:b/>
          <w:sz w:val="24"/>
          <w:szCs w:val="24"/>
          <w:highlight w:val="red"/>
        </w:rPr>
        <w:t>historische begrippen</w:t>
      </w:r>
      <w:r>
        <w:rPr>
          <w:b/>
          <w:sz w:val="24"/>
          <w:szCs w:val="24"/>
        </w:rPr>
        <w:t xml:space="preserve">. </w:t>
      </w:r>
    </w:p>
    <w:p w14:paraId="0000001E" w14:textId="77777777" w:rsidR="004C1A6F" w:rsidRDefault="00A54E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Bijvoorbeeld: Wetenschappelijke Revolutie, modern imperialisme, “politieke ontwikkeling in de 18e eeuw”</w:t>
      </w:r>
    </w:p>
    <w:p w14:paraId="0000001F" w14:textId="77777777" w:rsidR="004C1A6F" w:rsidRDefault="004C1A6F">
      <w:pPr>
        <w:rPr>
          <w:sz w:val="24"/>
          <w:szCs w:val="24"/>
        </w:rPr>
      </w:pPr>
    </w:p>
    <w:p w14:paraId="00000020" w14:textId="77777777" w:rsidR="004C1A6F" w:rsidRDefault="00A54E5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 heb je nog meer nodig? </w:t>
      </w:r>
    </w:p>
    <w:p w14:paraId="00000021" w14:textId="77777777" w:rsidR="004C1A6F" w:rsidRDefault="00A54E5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= Onderstreep in </w:t>
      </w:r>
      <w:r>
        <w:rPr>
          <w:sz w:val="24"/>
          <w:szCs w:val="24"/>
          <w:highlight w:val="green"/>
        </w:rPr>
        <w:t>de bron</w:t>
      </w:r>
      <w:r>
        <w:rPr>
          <w:sz w:val="24"/>
          <w:szCs w:val="24"/>
        </w:rPr>
        <w:t xml:space="preserve"> de vakinhoudelijke </w:t>
      </w:r>
      <w:r>
        <w:rPr>
          <w:sz w:val="24"/>
          <w:szCs w:val="24"/>
          <w:highlight w:val="green"/>
        </w:rPr>
        <w:t>gegevens</w:t>
      </w:r>
      <w:r>
        <w:rPr>
          <w:sz w:val="24"/>
          <w:szCs w:val="24"/>
        </w:rPr>
        <w:t xml:space="preserve">. </w:t>
      </w:r>
    </w:p>
    <w:p w14:paraId="00000022" w14:textId="77777777" w:rsidR="004C1A6F" w:rsidRDefault="004C1A6F">
      <w:pPr>
        <w:ind w:left="1440"/>
        <w:rPr>
          <w:sz w:val="24"/>
          <w:szCs w:val="24"/>
        </w:rPr>
      </w:pPr>
    </w:p>
    <w:p w14:paraId="00000023" w14:textId="77777777" w:rsidR="004C1A6F" w:rsidRDefault="004C1A6F">
      <w:pPr>
        <w:ind w:left="1440"/>
        <w:rPr>
          <w:sz w:val="24"/>
          <w:szCs w:val="24"/>
        </w:rPr>
      </w:pPr>
    </w:p>
    <w:p w14:paraId="00000024" w14:textId="77777777" w:rsidR="004C1A6F" w:rsidRDefault="00A54E5F">
      <w:pPr>
        <w:pStyle w:val="Kop2"/>
      </w:pPr>
      <w:bookmarkStart w:id="1" w:name="_2pi9n2rl5c8u" w:colFirst="0" w:colLast="0"/>
      <w:bookmarkEnd w:id="1"/>
      <w:r>
        <w:br w:type="page"/>
      </w:r>
    </w:p>
    <w:p w14:paraId="00000025" w14:textId="77777777" w:rsidR="004C1A6F" w:rsidRDefault="00A54E5F">
      <w:pPr>
        <w:pStyle w:val="Kop2"/>
      </w:pPr>
      <w:bookmarkStart w:id="2" w:name="_t6p813s4efbk" w:colFirst="0" w:colLast="0"/>
      <w:bookmarkEnd w:id="2"/>
      <w:r>
        <w:lastRenderedPageBreak/>
        <w:t xml:space="preserve">Hoe beantwoord je een vraag? </w:t>
      </w:r>
    </w:p>
    <w:p w14:paraId="00000026" w14:textId="77777777" w:rsidR="004C1A6F" w:rsidRDefault="004C1A6F"/>
    <w:p w14:paraId="00000027" w14:textId="77777777" w:rsidR="004C1A6F" w:rsidRDefault="00A54E5F">
      <w:r>
        <w:t xml:space="preserve">We hanteren de ‘oud-methode’: </w:t>
      </w:r>
    </w:p>
    <w:p w14:paraId="00000028" w14:textId="77777777" w:rsidR="004C1A6F" w:rsidRDefault="004C1A6F"/>
    <w:p w14:paraId="00000029" w14:textId="77777777" w:rsidR="004C1A6F" w:rsidRDefault="00A54E5F">
      <w:r>
        <w:t xml:space="preserve">Stap 1: </w:t>
      </w:r>
    </w:p>
    <w:p w14:paraId="0000002A" w14:textId="77777777" w:rsidR="004C1A6F" w:rsidRDefault="004C1A6F"/>
    <w:p w14:paraId="0000002B" w14:textId="77777777" w:rsidR="004C1A6F" w:rsidRDefault="00A54E5F">
      <w:r>
        <w:rPr>
          <w:b/>
          <w:sz w:val="28"/>
          <w:szCs w:val="28"/>
        </w:rPr>
        <w:t>O</w:t>
      </w:r>
      <w:r>
        <w:t xml:space="preserve">= Je gebruikt een herhaling van de vraag om je antwoord te beginnen + </w:t>
      </w:r>
      <w:r>
        <w:rPr>
          <w:b/>
          <w:sz w:val="28"/>
          <w:szCs w:val="28"/>
        </w:rPr>
        <w:t>o</w:t>
      </w:r>
      <w:r>
        <w:t>mdat.</w:t>
      </w:r>
    </w:p>
    <w:p w14:paraId="0000002C" w14:textId="77777777" w:rsidR="004C1A6F" w:rsidRDefault="004C1A6F"/>
    <w:p w14:paraId="0000002D" w14:textId="77777777" w:rsidR="004C1A6F" w:rsidRDefault="00A54E5F">
      <w:r>
        <w:t xml:space="preserve">Stap 2: </w:t>
      </w:r>
    </w:p>
    <w:p w14:paraId="0000002E" w14:textId="77777777" w:rsidR="004C1A6F" w:rsidRDefault="004C1A6F"/>
    <w:p w14:paraId="0000002F" w14:textId="77777777" w:rsidR="004C1A6F" w:rsidRDefault="00A54E5F">
      <w:r>
        <w:rPr>
          <w:b/>
          <w:sz w:val="28"/>
          <w:szCs w:val="28"/>
        </w:rPr>
        <w:t>U</w:t>
      </w:r>
      <w:r>
        <w:t xml:space="preserve">= Uitleggen. </w:t>
      </w:r>
    </w:p>
    <w:p w14:paraId="00000030" w14:textId="77777777" w:rsidR="004C1A6F" w:rsidRDefault="00A54E5F">
      <w:pPr>
        <w:numPr>
          <w:ilvl w:val="0"/>
          <w:numId w:val="2"/>
        </w:numPr>
      </w:pPr>
      <w:r>
        <w:t xml:space="preserve">Je legt je antwoord uit en legt hierbij ook de </w:t>
      </w:r>
      <w:r>
        <w:rPr>
          <w:highlight w:val="red"/>
        </w:rPr>
        <w:t>historische begrippen</w:t>
      </w:r>
      <w:r>
        <w:t xml:space="preserve"> uit de vra</w:t>
      </w:r>
      <w:r>
        <w:t xml:space="preserve">ag uit. Gebruik indien nodig zelf ook </w:t>
      </w:r>
      <w:r>
        <w:rPr>
          <w:highlight w:val="red"/>
        </w:rPr>
        <w:t>historische begrippen</w:t>
      </w:r>
      <w:r>
        <w:t>(zoals kerstening of investituur).</w:t>
      </w:r>
    </w:p>
    <w:p w14:paraId="00000031" w14:textId="77777777" w:rsidR="004C1A6F" w:rsidRDefault="004C1A6F">
      <w:pPr>
        <w:ind w:left="720"/>
      </w:pPr>
    </w:p>
    <w:p w14:paraId="00000032" w14:textId="77777777" w:rsidR="004C1A6F" w:rsidRDefault="00A54E5F">
      <w:pPr>
        <w:numPr>
          <w:ilvl w:val="0"/>
          <w:numId w:val="2"/>
        </w:numPr>
      </w:pPr>
      <w:r>
        <w:t xml:space="preserve">Vraagt de vraag om gegevens uit de bron dan voeg je die als volgt toe: </w:t>
      </w:r>
    </w:p>
    <w:p w14:paraId="00000033" w14:textId="77777777" w:rsidR="004C1A6F" w:rsidRDefault="00A54E5F">
      <w:pPr>
        <w:numPr>
          <w:ilvl w:val="1"/>
          <w:numId w:val="2"/>
        </w:numPr>
        <w:spacing w:line="240" w:lineRule="auto"/>
      </w:pPr>
      <w:r>
        <w:t xml:space="preserve">Tekst:  </w:t>
      </w:r>
      <w:r>
        <w:rPr>
          <w:i/>
        </w:rPr>
        <w:t>In de bron staat: Citaat “Eerste twee woorden...laatste twee woorden”.</w:t>
      </w:r>
    </w:p>
    <w:p w14:paraId="00000034" w14:textId="77777777" w:rsidR="004C1A6F" w:rsidRDefault="00A54E5F">
      <w:pPr>
        <w:numPr>
          <w:ilvl w:val="1"/>
          <w:numId w:val="2"/>
        </w:numPr>
        <w:spacing w:line="240" w:lineRule="auto"/>
      </w:pPr>
      <w:r>
        <w:t>Afbeelding</w:t>
      </w:r>
      <w:r>
        <w:t xml:space="preserve">: </w:t>
      </w:r>
      <w:r>
        <w:rPr>
          <w:i/>
        </w:rPr>
        <w:t>In de afbeelding zie ik: benoem een beeldelement</w:t>
      </w:r>
    </w:p>
    <w:p w14:paraId="00000035" w14:textId="77777777" w:rsidR="004C1A6F" w:rsidRDefault="00A54E5F">
      <w:pPr>
        <w:numPr>
          <w:ilvl w:val="1"/>
          <w:numId w:val="2"/>
        </w:numPr>
        <w:spacing w:line="240" w:lineRule="auto"/>
      </w:pPr>
      <w:r>
        <w:t xml:space="preserve">Vergeet je citaat vervolgens niet toe te lichten! </w:t>
      </w:r>
    </w:p>
    <w:p w14:paraId="00000036" w14:textId="77777777" w:rsidR="004C1A6F" w:rsidRDefault="004C1A6F">
      <w:pPr>
        <w:spacing w:line="240" w:lineRule="auto"/>
      </w:pPr>
    </w:p>
    <w:p w14:paraId="00000037" w14:textId="77777777" w:rsidR="004C1A6F" w:rsidRDefault="00A54E5F">
      <w:pPr>
        <w:spacing w:line="240" w:lineRule="auto"/>
      </w:pPr>
      <w:r>
        <w:t>Geef een uitleg met historisch juiste informatie en zorg ervoor dat de uitleg duidelijk is voor de lezer. (De lezer hoeft niet te interpreteren)</w:t>
      </w:r>
    </w:p>
    <w:p w14:paraId="00000038" w14:textId="77777777" w:rsidR="004C1A6F" w:rsidRDefault="004C1A6F">
      <w:pPr>
        <w:spacing w:line="240" w:lineRule="auto"/>
        <w:ind w:left="720"/>
      </w:pPr>
    </w:p>
    <w:p w14:paraId="00000039" w14:textId="77777777" w:rsidR="004C1A6F" w:rsidRDefault="00A54E5F">
      <w:pPr>
        <w:spacing w:line="240" w:lineRule="auto"/>
      </w:pPr>
      <w:r>
        <w:t>Stap 3:</w:t>
      </w:r>
      <w:r>
        <w:br/>
      </w:r>
    </w:p>
    <w:p w14:paraId="0000003A" w14:textId="77777777" w:rsidR="004C1A6F" w:rsidRDefault="00A54E5F">
      <w:r>
        <w:rPr>
          <w:b/>
          <w:sz w:val="28"/>
          <w:szCs w:val="28"/>
        </w:rPr>
        <w:t xml:space="preserve">D </w:t>
      </w:r>
      <w:r>
        <w:t xml:space="preserve">= Conclusie. </w:t>
      </w:r>
    </w:p>
    <w:p w14:paraId="0000003B" w14:textId="77777777" w:rsidR="004C1A6F" w:rsidRDefault="00A54E5F">
      <w:pPr>
        <w:numPr>
          <w:ilvl w:val="0"/>
          <w:numId w:val="1"/>
        </w:numPr>
      </w:pPr>
      <w:r>
        <w:t xml:space="preserve">Je sluit je antwoord af met een conclusie uit jouw gegeven uitleg. </w:t>
      </w:r>
      <w:r>
        <w:rPr>
          <w:b/>
          <w:sz w:val="28"/>
          <w:szCs w:val="28"/>
        </w:rPr>
        <w:t>D</w:t>
      </w:r>
      <w:r>
        <w:t>us/Daarom/Daardoo</w:t>
      </w:r>
      <w:r>
        <w:t>r</w:t>
      </w:r>
    </w:p>
    <w:p w14:paraId="0000003C" w14:textId="77777777" w:rsidR="004C1A6F" w:rsidRDefault="004C1A6F"/>
    <w:p w14:paraId="0000003D" w14:textId="77777777" w:rsidR="004C1A6F" w:rsidRDefault="00A54E5F">
      <w:r>
        <w:t xml:space="preserve">Stap 4: </w:t>
      </w:r>
    </w:p>
    <w:p w14:paraId="0000003E" w14:textId="77777777" w:rsidR="004C1A6F" w:rsidRDefault="004C1A6F">
      <w:pPr>
        <w:spacing w:line="240" w:lineRule="auto"/>
      </w:pPr>
    </w:p>
    <w:p w14:paraId="0000003F" w14:textId="77777777" w:rsidR="004C1A6F" w:rsidRDefault="00A54E5F">
      <w:pPr>
        <w:numPr>
          <w:ilvl w:val="0"/>
          <w:numId w:val="1"/>
        </w:numPr>
        <w:spacing w:line="240" w:lineRule="auto"/>
      </w:pPr>
      <w:r>
        <w:t xml:space="preserve">Controleer je antwoord. Let op de volgende zaken: </w:t>
      </w:r>
    </w:p>
    <w:p w14:paraId="00000040" w14:textId="77777777" w:rsidR="004C1A6F" w:rsidRDefault="00A54E5F">
      <w:pPr>
        <w:numPr>
          <w:ilvl w:val="1"/>
          <w:numId w:val="1"/>
        </w:numPr>
        <w:spacing w:line="240" w:lineRule="auto"/>
      </w:pPr>
      <w:r>
        <w:t>Wees specifiek (gebruik niet “ze”, maar bijvoorbeeld “Romeinen”)</w:t>
      </w:r>
    </w:p>
    <w:p w14:paraId="00000041" w14:textId="77777777" w:rsidR="004C1A6F" w:rsidRDefault="00A54E5F">
      <w:pPr>
        <w:numPr>
          <w:ilvl w:val="1"/>
          <w:numId w:val="1"/>
        </w:numPr>
        <w:spacing w:line="240" w:lineRule="auto"/>
      </w:pPr>
      <w:r>
        <w:t>Heb je historische begrippen uitgelegd of gebruikt?</w:t>
      </w:r>
    </w:p>
    <w:p w14:paraId="00000042" w14:textId="77777777" w:rsidR="004C1A6F" w:rsidRDefault="00A54E5F">
      <w:pPr>
        <w:numPr>
          <w:ilvl w:val="1"/>
          <w:numId w:val="1"/>
        </w:numPr>
        <w:spacing w:line="240" w:lineRule="auto"/>
      </w:pPr>
      <w:r>
        <w:t>Heb je op de juiste wijze geciteerd en je citaat toegelicht?</w:t>
      </w:r>
    </w:p>
    <w:p w14:paraId="00000043" w14:textId="77777777" w:rsidR="004C1A6F" w:rsidRDefault="00A54E5F">
      <w:pPr>
        <w:pStyle w:val="Kop2"/>
      </w:pPr>
      <w:bookmarkStart w:id="3" w:name="_7qq0hhbi88yv" w:colFirst="0" w:colLast="0"/>
      <w:bookmarkEnd w:id="3"/>
      <w:r>
        <w:t>Voorbeeld:</w:t>
      </w:r>
    </w:p>
    <w:p w14:paraId="00000044" w14:textId="77777777" w:rsidR="004C1A6F" w:rsidRDefault="00A54E5F">
      <w:pPr>
        <w:widowControl w:val="0"/>
        <w:spacing w:line="288" w:lineRule="auto"/>
      </w:pPr>
      <w:r>
        <w:rPr>
          <w:b/>
          <w:highlight w:val="yellow"/>
        </w:rPr>
        <w:t>Leg</w:t>
      </w:r>
      <w:r>
        <w:rPr>
          <w:b/>
        </w:rPr>
        <w:t xml:space="preserve"> het </w:t>
      </w:r>
      <w:r>
        <w:rPr>
          <w:b/>
          <w:shd w:val="clear" w:color="auto" w:fill="4A86E8"/>
        </w:rPr>
        <w:t>verband</w:t>
      </w:r>
      <w:r>
        <w:rPr>
          <w:b/>
        </w:rPr>
        <w:t xml:space="preserve"> </w:t>
      </w:r>
      <w:r>
        <w:rPr>
          <w:b/>
          <w:highlight w:val="yellow"/>
        </w:rPr>
        <w:t>uit</w:t>
      </w:r>
      <w:r>
        <w:rPr>
          <w:b/>
        </w:rPr>
        <w:t xml:space="preserve"> tussen </w:t>
      </w:r>
      <w:r>
        <w:rPr>
          <w:b/>
          <w:highlight w:val="red"/>
        </w:rPr>
        <w:t>de Verlichting</w:t>
      </w:r>
      <w:r>
        <w:rPr>
          <w:b/>
        </w:rPr>
        <w:t xml:space="preserve"> en het uitbreken van </w:t>
      </w:r>
      <w:r>
        <w:rPr>
          <w:b/>
          <w:highlight w:val="red"/>
        </w:rPr>
        <w:t>de Franse Revolutie</w:t>
      </w:r>
      <w:r>
        <w:rPr>
          <w:b/>
        </w:rPr>
        <w:t>.</w:t>
      </w:r>
    </w:p>
    <w:p w14:paraId="00000045" w14:textId="77777777" w:rsidR="004C1A6F" w:rsidRDefault="00A54E5F">
      <w:pPr>
        <w:widowControl w:val="0"/>
        <w:spacing w:before="180" w:line="288" w:lineRule="auto"/>
      </w:pPr>
      <w:r>
        <w:rPr>
          <w:b/>
          <w:i/>
          <w:sz w:val="28"/>
          <w:szCs w:val="28"/>
        </w:rPr>
        <w:t>O</w:t>
      </w:r>
      <w:r>
        <w:rPr>
          <w:b/>
          <w:i/>
        </w:rPr>
        <w:t xml:space="preserve"> </w:t>
      </w:r>
      <w:r>
        <w:rPr>
          <w:i/>
        </w:rPr>
        <w:t>= Er is een verband tussen de Verlichting en het uitbreken van de Franse Revolutie, omdat</w:t>
      </w:r>
    </w:p>
    <w:p w14:paraId="00000046" w14:textId="77777777" w:rsidR="004C1A6F" w:rsidRDefault="00A54E5F">
      <w:pPr>
        <w:widowControl w:val="0"/>
        <w:spacing w:before="180" w:line="288" w:lineRule="auto"/>
      </w:pPr>
      <w:r>
        <w:rPr>
          <w:b/>
          <w:i/>
        </w:rPr>
        <w:t xml:space="preserve">U = </w:t>
      </w:r>
      <w:r>
        <w:rPr>
          <w:i/>
        </w:rPr>
        <w:t>De Verlichting een periode was waarin er nieuwe ideeën ontstonden over politieke macht, waardoor Fransen kritisch werden over het oude regime van Lodewijk XIV.</w:t>
      </w:r>
    </w:p>
    <w:p w14:paraId="00000047" w14:textId="77777777" w:rsidR="004C1A6F" w:rsidRDefault="00A54E5F">
      <w:pPr>
        <w:widowControl w:val="0"/>
        <w:spacing w:before="180" w:line="288" w:lineRule="auto"/>
      </w:pPr>
      <w:r>
        <w:rPr>
          <w:b/>
          <w:i/>
        </w:rPr>
        <w:t xml:space="preserve">D </w:t>
      </w:r>
      <w:r>
        <w:rPr>
          <w:b/>
          <w:i/>
        </w:rPr>
        <w:t xml:space="preserve">= </w:t>
      </w:r>
      <w:r>
        <w:rPr>
          <w:i/>
        </w:rPr>
        <w:t>Daardoor hebben de Fransen zich verenigd en hebben met de leus: Vrijheid, gelijkheid en broederschap, de Lodewijk XVI afgezet.</w:t>
      </w:r>
    </w:p>
    <w:sectPr w:rsidR="004C1A6F">
      <w:pgSz w:w="11909" w:h="16834"/>
      <w:pgMar w:top="1440" w:right="1440" w:bottom="123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20E"/>
    <w:multiLevelType w:val="multilevel"/>
    <w:tmpl w:val="1DA6C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E150FB"/>
    <w:multiLevelType w:val="multilevel"/>
    <w:tmpl w:val="FE20D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E47FF2"/>
    <w:multiLevelType w:val="multilevel"/>
    <w:tmpl w:val="83A0F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6F"/>
    <w:rsid w:val="004C1A6F"/>
    <w:rsid w:val="00A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1D1A-D167-4E69-9920-99FE935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4</DocSecurity>
  <Lines>16</Lines>
  <Paragraphs>4</Paragraphs>
  <ScaleCrop>false</ScaleCrop>
  <Company>Utrecht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Reessink, N.R.A. (Niels)</dc:creator>
  <cp:lastModifiedBy>Reessink, N.R.A. (Niels)</cp:lastModifiedBy>
  <cp:revision>2</cp:revision>
  <dcterms:created xsi:type="dcterms:W3CDTF">2022-09-22T14:48:00Z</dcterms:created>
  <dcterms:modified xsi:type="dcterms:W3CDTF">2022-09-22T14:48:00Z</dcterms:modified>
</cp:coreProperties>
</file>